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Закон Белгородской области от 18.09.2007 N 142</w:t>
              <w:br/>
              <w:t xml:space="preserve">(ред. от 25.12.2024)</w:t>
              <w:br/>
              <w:t xml:space="preserve">"О льготах по налогу на прибыль организаций"</w:t>
              <w:br/>
              <w:t xml:space="preserve">(принят Белгородской областной Думой 07.09.2007)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10.02.2025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tbl>
      <w:tblPr>
        <w:tblInd w:w="0" w:type="dxa"/>
        <w:tblW w:w="5000" w:type="pct"/>
        <w:tblBorders>
          <w:top w:val="single" w:sz="8"/>
          <w:left w:val="single" w:sz="8"/>
          <w:bottom w:val="single" w:sz="8"/>
          <w:right w:val="single" w:sz="8"/>
          <w:insideV w:val="single" w:sz="8"/>
          <w:insideH w:val="single" w:sz="8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5103"/>
        <w:gridCol w:w="5103"/>
      </w:tblGrid>
      <w:t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</w:pPr>
            <w:r>
              <w:rPr>
                <w:sz w:val="20"/>
              </w:rPr>
              <w:t xml:space="preserve">18 сентября 2007 года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outlineLvl w:val="0"/>
              <w:jc w:val="right"/>
            </w:pPr>
            <w:r>
              <w:rPr>
                <w:sz w:val="20"/>
              </w:rPr>
              <w:t xml:space="preserve">N 142</w:t>
            </w:r>
          </w:p>
        </w:tc>
      </w:tr>
    </w:tbl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p>
      <w:pPr>
        <w:pStyle w:val="0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ЗАКОН</w:t>
      </w:r>
    </w:p>
    <w:p>
      <w:pPr>
        <w:pStyle w:val="2"/>
        <w:jc w:val="center"/>
      </w:pPr>
      <w:r>
        <w:rPr>
          <w:sz w:val="20"/>
        </w:rPr>
        <w:t xml:space="preserve">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 ЛЬГОТАХ ПО НАЛОГУ НА ПРИБЫЛЬ ОРГАНИЗАЦИЙ</w:t>
      </w:r>
    </w:p>
    <w:p>
      <w:pPr>
        <w:pStyle w:val="0"/>
        <w:jc w:val="center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Принят</w:t>
      </w:r>
    </w:p>
    <w:p>
      <w:pPr>
        <w:pStyle w:val="0"/>
        <w:jc w:val="right"/>
      </w:pPr>
      <w:r>
        <w:rPr>
          <w:sz w:val="20"/>
        </w:rPr>
        <w:t xml:space="preserve">Белгородской областной Думой</w:t>
      </w:r>
    </w:p>
    <w:p>
      <w:pPr>
        <w:pStyle w:val="0"/>
        <w:jc w:val="right"/>
      </w:pPr>
      <w:r>
        <w:rPr>
          <w:sz w:val="20"/>
        </w:rPr>
        <w:t xml:space="preserve">7 сентября 2007 года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законов Белгородской области от 08.07.2011 </w:t>
            </w:r>
            <w:hyperlink w:history="0" r:id="rId7" w:tooltip="Закон Белгородской области от 08.07.2011 N 48 &quot;О внесении изменения в статью 1 закона Белгородской области &quot;О льготах по налогу на прибыль организаций&quot; (принят Белгородской областной Думой 30.06.2011) {КонсультантПлюс}">
              <w:r>
                <w:rPr>
                  <w:sz w:val="20"/>
                  <w:color w:val="0000ff"/>
                </w:rPr>
                <w:t xml:space="preserve">N 48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02.11.2011 </w:t>
            </w:r>
            <w:hyperlink w:history="0" r:id="rId8" w:tooltip="Закон Белгородской области от 02.11.2011 N 68 &quot;О внесении изменений в статью 2 закона Белгородской области &quot;О налоге на имущество организаций&quot; и статью 1 закона Белгородской области &quot;О льготах по налогу на прибыль организаций&quot; (принят Белгородской областной Думой 27.10.2011) {КонсультантПлюс}">
              <w:r>
                <w:rPr>
                  <w:sz w:val="20"/>
                  <w:color w:val="0000ff"/>
                </w:rPr>
                <w:t xml:space="preserve">N 68</w:t>
              </w:r>
            </w:hyperlink>
            <w:r>
              <w:rPr>
                <w:sz w:val="20"/>
                <w:color w:val="392c69"/>
              </w:rPr>
              <w:t xml:space="preserve">, от 26.12.2011 </w:t>
            </w:r>
            <w:hyperlink w:history="0" r:id="rId9" w:tooltip="Закон Белгородской области от 26.12.2011 N 90 &quot;О внесении изменения в закон Белгородской области &quot;О льготах по налогу на прибыль организаций&quot; (принят Белгородской областной Думой 22.12.2011) {КонсультантПлюс}">
              <w:r>
                <w:rPr>
                  <w:sz w:val="20"/>
                  <w:color w:val="0000ff"/>
                </w:rPr>
                <w:t xml:space="preserve">N 90</w:t>
              </w:r>
            </w:hyperlink>
            <w:r>
              <w:rPr>
                <w:sz w:val="20"/>
                <w:color w:val="392c69"/>
              </w:rPr>
              <w:t xml:space="preserve">, от 04.10.2012 </w:t>
            </w:r>
            <w:hyperlink w:history="0" r:id="rId10" w:tooltip="Закон Белгородской области от 04.10.2012 N 130 &quot;О внесении изменения в закон Белгородской области &quot;О льготах по налогу на прибыль организаций&quot; (принят Белгородской областной Думой 27.09.2012) {КонсультантПлюс}">
              <w:r>
                <w:rPr>
                  <w:sz w:val="20"/>
                  <w:color w:val="0000ff"/>
                </w:rPr>
                <w:t xml:space="preserve">N 130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06.11.2012 </w:t>
            </w:r>
            <w:hyperlink w:history="0" r:id="rId11" w:tooltip="Закон Белгородской области от 06.11.2012 N 146 &quot;О внесении изменения в закон Белгородской области &quot;О льготах по налогу на прибыль организаций&quot; (принят Белгородской областной Думой 25.10.2012) {КонсультантПлюс}">
              <w:r>
                <w:rPr>
                  <w:sz w:val="20"/>
                  <w:color w:val="0000ff"/>
                </w:rPr>
                <w:t xml:space="preserve">N 146</w:t>
              </w:r>
            </w:hyperlink>
            <w:r>
              <w:rPr>
                <w:sz w:val="20"/>
                <w:color w:val="392c69"/>
              </w:rPr>
              <w:t xml:space="preserve">, от 30.10.2014 </w:t>
            </w:r>
            <w:hyperlink w:history="0" r:id="rId12" w:tooltip="Закон Белгородской области от 30.10.2014 N 308 &quot;О внесении изменений в закон Белгородской области &quot;О льготах по налогу на прибыль организаций&quot; (принят Белгородской областной Думой 23.10.2014) {КонсультантПлюс}">
              <w:r>
                <w:rPr>
                  <w:sz w:val="20"/>
                  <w:color w:val="0000ff"/>
                </w:rPr>
                <w:t xml:space="preserve">N 308</w:t>
              </w:r>
            </w:hyperlink>
            <w:r>
              <w:rPr>
                <w:sz w:val="20"/>
                <w:color w:val="392c69"/>
              </w:rPr>
              <w:t xml:space="preserve">, от 30.06.2017 </w:t>
            </w:r>
            <w:hyperlink w:history="0" r:id="rId13" w:tooltip="Закон Белгородской области от 30.06.2017 N 177 &quot;О внесении изменений в закон Белгородской области &quot;О льготах по налогу на прибыль организаций&quot; (принят Белгородской областной Думой 22.06.2017) {КонсультантПлюс}">
              <w:r>
                <w:rPr>
                  <w:sz w:val="20"/>
                  <w:color w:val="0000ff"/>
                </w:rPr>
                <w:t xml:space="preserve">N 177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23.11.2017 </w:t>
            </w:r>
            <w:hyperlink w:history="0" r:id="rId14" w:tooltip="Закон Белгородской области от 23.11.2017 N 204 &quot;О внесении изменений в закон Белгородской области &quot;О льготах по налогу на прибыль организаций&quot; (принят Белгородской областной Думой 16.11.2017) {КонсультантПлюс}">
              <w:r>
                <w:rPr>
                  <w:sz w:val="20"/>
                  <w:color w:val="0000ff"/>
                </w:rPr>
                <w:t xml:space="preserve">N 204</w:t>
              </w:r>
            </w:hyperlink>
            <w:r>
              <w:rPr>
                <w:sz w:val="20"/>
                <w:color w:val="392c69"/>
              </w:rPr>
              <w:t xml:space="preserve">, от 29.03.2018 </w:t>
            </w:r>
            <w:hyperlink w:history="0" r:id="rId15" w:tooltip="Закон Белгородской области от 29.03.2018 N 253 &quot;О внесении изменения в закон Белгородской области &quot;О льготах по налогу на прибыль организаций&quot; (принят Белгородской областной Думой 22.03.2018) {КонсультантПлюс}">
              <w:r>
                <w:rPr>
                  <w:sz w:val="20"/>
                  <w:color w:val="0000ff"/>
                </w:rPr>
                <w:t xml:space="preserve">N 253</w:t>
              </w:r>
            </w:hyperlink>
            <w:r>
              <w:rPr>
                <w:sz w:val="20"/>
                <w:color w:val="392c69"/>
              </w:rPr>
              <w:t xml:space="preserve">, от 24.04.2018 </w:t>
            </w:r>
            <w:hyperlink w:history="0" r:id="rId16" w:tooltip="Закон Белгородской области от 24.04.2018 N 261 &quot;О внесении изменения в закон Белгородской области &quot;О льготах по налогу на прибыль организаций&quot; (принят Белгородской областной Думой 19.04.2018) {КонсультантПлюс}">
              <w:r>
                <w:rPr>
                  <w:sz w:val="20"/>
                  <w:color w:val="0000ff"/>
                </w:rPr>
                <w:t xml:space="preserve">N 261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05.06.2018 </w:t>
            </w:r>
            <w:hyperlink w:history="0" r:id="rId17" w:tooltip="Закон Белгородской области от 05.06.2018 N 276 &quot;О внесении изменений в закон Белгородской области &quot;О льготах по налогу на прибыль организаций&quot; (принят Белгородской областной Думой 31.05.2018) {КонсультантПлюс}">
              <w:r>
                <w:rPr>
                  <w:sz w:val="20"/>
                  <w:color w:val="0000ff"/>
                </w:rPr>
                <w:t xml:space="preserve">N 276</w:t>
              </w:r>
            </w:hyperlink>
            <w:r>
              <w:rPr>
                <w:sz w:val="20"/>
                <w:color w:val="392c69"/>
              </w:rPr>
              <w:t xml:space="preserve">, от 28.11.2018 </w:t>
            </w:r>
            <w:hyperlink w:history="0" r:id="rId18" w:tooltip="Закон Белгородской области от 28.11.2018 N 316 &quot;О внесении изменений в закон Белгородской области &quot;О льготах по налогу на прибыль организаций&quot; (принят Белгородской областной Думой 22.11.2018) {КонсультантПлюс}">
              <w:r>
                <w:rPr>
                  <w:sz w:val="20"/>
                  <w:color w:val="0000ff"/>
                </w:rPr>
                <w:t xml:space="preserve">N 316</w:t>
              </w:r>
            </w:hyperlink>
            <w:r>
              <w:rPr>
                <w:sz w:val="20"/>
                <w:color w:val="392c69"/>
              </w:rPr>
              <w:t xml:space="preserve">, от 27.11.2019 </w:t>
            </w:r>
            <w:hyperlink w:history="0" r:id="rId19" w:tooltip="Закон Белгородской области от 27.11.2019 N 416 &quot;О внесении изменения в статью 1.5 закона Белгородской области &quot;О льготах по налогу на прибыль организаций&quot; (принят Белгородской областной Думой 21.11.2019) {КонсультантПлюс}">
              <w:r>
                <w:rPr>
                  <w:sz w:val="20"/>
                  <w:color w:val="0000ff"/>
                </w:rPr>
                <w:t xml:space="preserve">N 416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27.11.2019 </w:t>
            </w:r>
            <w:hyperlink w:history="0" r:id="rId20" w:tooltip="Закон Белгородской области от 27.11.2019 N 417 &quot;О внесении изменения в закон Белгородской области &quot;О льготах по налогу на прибыль организаций&quot; (принят Белгородской областной Думой 21.11.2019) {КонсультантПлюс}">
              <w:r>
                <w:rPr>
                  <w:sz w:val="20"/>
                  <w:color w:val="0000ff"/>
                </w:rPr>
                <w:t xml:space="preserve">N 417</w:t>
              </w:r>
            </w:hyperlink>
            <w:r>
              <w:rPr>
                <w:sz w:val="20"/>
                <w:color w:val="392c69"/>
              </w:rPr>
              <w:t xml:space="preserve">, от 02.11.2022 </w:t>
            </w:r>
            <w:hyperlink w:history="0" r:id="rId21" w:tooltip="Закон Белгородской области от 02.11.2022 N 223 (ред. от 27.12.2022) &quot;О внесении изменений в некоторые законы Белгородской области&quot; (принят Белгородской областной Думой 27.10.2022) {КонсультантПлюс}">
              <w:r>
                <w:rPr>
                  <w:sz w:val="20"/>
                  <w:color w:val="0000ff"/>
                </w:rPr>
                <w:t xml:space="preserve">N 223</w:t>
              </w:r>
            </w:hyperlink>
            <w:r>
              <w:rPr>
                <w:sz w:val="20"/>
                <w:color w:val="392c69"/>
              </w:rPr>
              <w:t xml:space="preserve">, от 01.07.2024 </w:t>
            </w:r>
            <w:hyperlink w:history="0" r:id="rId22" w:tooltip="Закон Белгородской области от 01.07.2024 N 386 &quot;О внесении изменения в закон Белгородской области &quot;О льготах по налогу на прибыль организаций&quot; (принят Белгородской областной Думой 27.06.2024) {КонсультантПлюс}">
              <w:r>
                <w:rPr>
                  <w:sz w:val="20"/>
                  <w:color w:val="0000ff"/>
                </w:rPr>
                <w:t xml:space="preserve">N 386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29.11.2024 </w:t>
            </w:r>
            <w:hyperlink w:history="0" r:id="rId23" w:tooltip="Закон Белгородской области от 29.11.2024 N 419 &quot;О внесении изменений в некоторые законы Белгородской области&quot; (принят Белгородской областной Думой 28.11.2024) {КонсультантПлюс}">
              <w:r>
                <w:rPr>
                  <w:sz w:val="20"/>
                  <w:color w:val="0000ff"/>
                </w:rPr>
                <w:t xml:space="preserve">N 419</w:t>
              </w:r>
            </w:hyperlink>
            <w:r>
              <w:rPr>
                <w:sz w:val="20"/>
                <w:color w:val="392c69"/>
              </w:rPr>
              <w:t xml:space="preserve">, от 25.12.2024 </w:t>
            </w:r>
            <w:hyperlink w:history="0" r:id="rId24" w:tooltip="Закон Белгородской области от 25.12.2024 N 436 &quot;О внесении изменений в статьи 1.4 и 1.5 закона Белгородской области &quot;О льготах по налогу на прибыль организаций&quot; (принят Белгородской областной Думой 20.12.2024) {КонсультантПлюс}">
              <w:r>
                <w:rPr>
                  <w:sz w:val="20"/>
                  <w:color w:val="0000ff"/>
                </w:rPr>
                <w:t xml:space="preserve">N 436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 Утратила силу с 01.01.2025. - </w:t>
      </w:r>
      <w:hyperlink w:history="0" r:id="rId25" w:tooltip="Закон Белгородской области от 29.11.2024 N 419 &quot;О внесении изменений в некоторые законы Белгородской области&quot; (принят Белгородской областной Думой 28.11.2024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29.11.2024 N 419.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1.1. Исключена с 1 января 2015 года. - </w:t>
      </w:r>
      <w:hyperlink w:history="0" r:id="rId26" w:tooltip="Закон Белгородской области от 30.10.2014 N 308 &quot;О внесении изменений в закон Белгородской области &quot;О льготах по налогу на прибыль организаций&quot; (принят Белгородской областной Думой 23.10.2014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30.10.2014 N 308.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1.2. Исключена с 1 января 2020 года. - </w:t>
      </w:r>
      <w:hyperlink w:history="0" r:id="rId27" w:tooltip="Закон Белгородской области от 27.11.2019 N 417 &quot;О внесении изменения в закон Белгородской области &quot;О льготах по налогу на прибыль организаций&quot; (принят Белгородской областной Думой 21.11.2019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27.11.2019 N 417.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1.3. Исключена с 1 января 2018 года. - </w:t>
      </w:r>
      <w:hyperlink w:history="0" r:id="rId28" w:tooltip="Закон Белгородской области от 23.11.2017 N 204 &quot;О внесении изменений в закон Белгородской области &quot;О льготах по налогу на прибыль организаций&quot; (принят Белгородской областной Думой 16.11.2017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23.11.2017 N 204.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1.4</w:t>
      </w:r>
    </w:p>
    <w:p>
      <w:pPr>
        <w:pStyle w:val="0"/>
        <w:ind w:firstLine="540"/>
        <w:jc w:val="both"/>
      </w:pPr>
      <w:r>
        <w:rPr>
          <w:sz w:val="20"/>
        </w:rPr>
        <w:t xml:space="preserve">(введена </w:t>
      </w:r>
      <w:hyperlink w:history="0" r:id="rId29" w:tooltip="Закон Белгородской области от 30.06.2017 N 177 &quot;О внесении изменений в закон Белгородской области &quot;О льготах по налогу на прибыль организаций&quot; (принят Белгородской областной Думой 22.06.2017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30.06.2017 N 177)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30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подпунктом 2 пункта 3 статьи 284.3</w:t>
        </w:r>
      </w:hyperlink>
      <w:r>
        <w:rPr>
          <w:sz w:val="20"/>
        </w:rPr>
        <w:t xml:space="preserve"> части второй Налогового кодекса Российской Федерации для участников региональных инвестиционных проектов установить ставку налога на прибыль организаций в размере 14 процентов в части сумм, зачисляемых в областной бюджет, начиная с налогового периода, в котором в соответствии с данными налогового учета была получена первая прибыль от реализации товаров, произведенных в результате реализации регионального инвестиционного проекта, и заканчивая отчетным (налоговым) периодом, в котором разница между суммой налога, рассчитанной исходя из ставки налога в размере 25 процентов (20 процентов - для налоговых периодов до 2024 года включительно), и суммой налога, исчисленного с применением пониженной налоговой ставки налога, установленной настоящей статьей в соответствии с </w:t>
      </w:r>
      <w:hyperlink w:history="0" r:id="rId31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подпунктом 2 пункта 3 статьи 284.3</w:t>
        </w:r>
      </w:hyperlink>
      <w:r>
        <w:rPr>
          <w:sz w:val="20"/>
        </w:rPr>
        <w:t xml:space="preserve"> и </w:t>
      </w:r>
      <w:hyperlink w:history="0" r:id="rId32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1.5 статьи 284</w:t>
        </w:r>
      </w:hyperlink>
      <w:r>
        <w:rPr>
          <w:sz w:val="20"/>
        </w:rPr>
        <w:t xml:space="preserve"> части второй Налогового кодекса Российской Федерации, определенная нарастающим итогом за указанные отчетные (налоговые) периоды, составила величину, равную объему осуществленных в целях реализации инвестиционного проекта капитальных вложений, определяемому в соответствии с </w:t>
      </w:r>
      <w:hyperlink w:history="0" r:id="rId33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8 статьи 284.3</w:t>
        </w:r>
      </w:hyperlink>
      <w:r>
        <w:rPr>
          <w:sz w:val="20"/>
        </w:rPr>
        <w:t xml:space="preserve"> части второй Налогового кодекса Российской Федерации, но не более чем на пять налоговых периодов.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34" w:tooltip="Закон Белгородской области от 25.12.2024 N 436 &quot;О внесении изменений в статьи 1.4 и 1.5 закона Белгородской области &quot;О льготах по налогу на прибыль организаций&quot; (принят Белгородской областной Думой 20.12.2024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25.12.2024 N 436)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применения пониженной налоговой ставки объем капитальных вложений в соответствии с инвестиционной декларацией не может быть менее: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450 миллионов рублей при условии осуществления капитальных вложений в срок, не превышающий трех лет со дня включения организации в реестр участников региональных инвестиционных проектов;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500 миллионов рублей при условии осуществления капитальных вложений в срок, не превышающий пяти лет со дня включения организации в реестр участников региональных инвестиционных проектов.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1.5</w:t>
      </w:r>
    </w:p>
    <w:p>
      <w:pPr>
        <w:pStyle w:val="0"/>
        <w:ind w:firstLine="540"/>
        <w:jc w:val="both"/>
      </w:pPr>
      <w:r>
        <w:rPr>
          <w:sz w:val="20"/>
        </w:rPr>
        <w:t xml:space="preserve">(в ред. </w:t>
      </w:r>
      <w:hyperlink w:history="0" r:id="rId35" w:tooltip="Закон Белгородской области от 25.12.2024 N 436 &quot;О внесении изменений в статьи 1.4 и 1.5 закона Белгородской области &quot;О льготах по налогу на прибыль организаций&quot; (принят Белгородской областной Думой 20.12.2024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25.12.2024 N 436)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36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3 статьи 284.9</w:t>
        </w:r>
      </w:hyperlink>
      <w:r>
        <w:rPr>
          <w:sz w:val="20"/>
        </w:rPr>
        <w:t xml:space="preserve"> Налогового кодекса Российской Федерации для налогоплательщиков - участников специальных инвестиционных контрактов установить ставку налога на прибыль организаций в части сумм, зачисляемых в областной бюджет, в размере: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0 процентов - для организаций - участников специальных инвестиционных контрактов, стороной которых наряду с Российской Федерацией является Белгородская область, заключаемых в соответствии со </w:t>
      </w:r>
      <w:hyperlink w:history="0" r:id="rId37" w:tooltip="Федеральный закон от 31.12.2014 N 488-ФЗ (ред. от 30.11.2024) &quot;О промышленной политике в Российской Федерации&quot; (с изм. и доп., вступ. в силу с 20.12.2024) {КонсультантПлюс}">
        <w:r>
          <w:rPr>
            <w:sz w:val="20"/>
            <w:color w:val="0000ff"/>
          </w:rPr>
          <w:t xml:space="preserve">статьей 16</w:t>
        </w:r>
      </w:hyperlink>
      <w:r>
        <w:rPr>
          <w:sz w:val="20"/>
        </w:rPr>
        <w:t xml:space="preserve"> Федерального закона от 31 декабря 2014 года N 488-ФЗ "О промышленной политике в Российской Федерации", осуществляющих экономическую деятельность, определяемую по подгруппе 24.20.1 "Производство бесшовных труб и пустотелых профилей" в соответствии с Общероссийским </w:t>
      </w:r>
      <w:hyperlink w:history="0" r:id="rId38" w:tooltip="&quot;ОК 029-2014 (КДЕС Ред. 2). Общероссийский классификатор видов экономической деятельности&quot; (утв. Приказом Росстандарта от 31.01.2014 N 14-ст) (ред. от 20.11.2024) {КонсультантПлюс}">
        <w:r>
          <w:rPr>
            <w:sz w:val="20"/>
            <w:color w:val="0000ff"/>
          </w:rPr>
          <w:t xml:space="preserve">классификатором</w:t>
        </w:r>
      </w:hyperlink>
      <w:r>
        <w:rPr>
          <w:sz w:val="20"/>
        </w:rPr>
        <w:t xml:space="preserve"> видов экономической деятельности, реализующих на территории Белгородской области инвестиционные проекты по производству бесшовных нержавеющих труб, с объемом капитальных вложений не менее 30 миллиардов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14 процентов - для иных организаций - участников специальных инвестиционных контрактов.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Налоговая ставка по налогу на прибыль организаций, установленная настоящей статьей, применяется организациями - участниками специальных инвестиционных контрактов в порядке, предусмотренном </w:t>
      </w:r>
      <w:hyperlink w:history="0" r:id="rId39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статьей 284.9</w:t>
        </w:r>
      </w:hyperlink>
      <w:r>
        <w:rPr>
          <w:sz w:val="20"/>
        </w:rPr>
        <w:t xml:space="preserve"> Налогового кодекса Российской Федерации.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1.6. Исключена с 1 января 2019 года. - </w:t>
      </w:r>
      <w:hyperlink w:history="0" r:id="rId40" w:tooltip="Закон Белгородской области от 28.11.2018 N 316 &quot;О внесении изменений в закон Белгородской области &quot;О льготах по налогу на прибыль организаций&quot; (принят Белгородской областной Думой 22.11.2018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28.11.2018 N 316.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1.7</w:t>
      </w:r>
    </w:p>
    <w:p>
      <w:pPr>
        <w:pStyle w:val="0"/>
        <w:ind w:firstLine="540"/>
        <w:jc w:val="both"/>
      </w:pPr>
      <w:r>
        <w:rPr>
          <w:sz w:val="20"/>
        </w:rPr>
        <w:t xml:space="preserve">(введена </w:t>
      </w:r>
      <w:hyperlink w:history="0" r:id="rId41" w:tooltip="Закон Белгородской области от 24.04.2018 N 261 &quot;О внесении изменения в закон Белгородской области &quot;О льготах по налогу на прибыль организаций&quot; (принят Белгородской областной Думой 19.04.2018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24.04.2018 N 261)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42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4 статьи 284.4</w:t>
        </w:r>
      </w:hyperlink>
      <w:r>
        <w:rPr>
          <w:sz w:val="20"/>
        </w:rPr>
        <w:t xml:space="preserve"> Налогового кодекса Российской Федерации для организаций - резидентов территории опережающего развития "Губкин" на территории муниципального образования "Губкинский городской округ" Белгородской области установить ставку налога на прибыль организаций в размере 5 процентов в течение пяти налоговых периодов, начиная с налогового периода, в котором в соответствии с данными налогового учета была получена первая прибыль от деятельности, осуществляемой при исполнении соглашений об осуществлении деятельности на территории опережающего развития, и в размере 10 процентов в течение следующих пяти налоговых периодов в части сумм, зачисляемых в областной бюджет.</w:t>
      </w:r>
    </w:p>
    <w:p>
      <w:pPr>
        <w:pStyle w:val="0"/>
        <w:jc w:val="both"/>
      </w:pPr>
      <w:r>
        <w:rPr>
          <w:sz w:val="20"/>
        </w:rPr>
        <w:t xml:space="preserve">(в ред. </w:t>
      </w:r>
      <w:hyperlink w:history="0" r:id="rId43" w:tooltip="Закон Белгородской области от 02.11.2022 N 223 (ред. от 27.12.2022) &quot;О внесении изменений в некоторые законы Белгородской области&quot; (принят Белгородской областной Думой 27.10.2022)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Белгородской области от 02.11.2022 N 223)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1.8</w:t>
      </w:r>
    </w:p>
    <w:p>
      <w:pPr>
        <w:pStyle w:val="0"/>
        <w:ind w:firstLine="540"/>
        <w:jc w:val="both"/>
      </w:pPr>
      <w:r>
        <w:rPr>
          <w:sz w:val="20"/>
        </w:rPr>
        <w:t xml:space="preserve">(введена </w:t>
      </w:r>
      <w:hyperlink w:history="0" r:id="rId44" w:tooltip="Закон Белгородской области от 01.07.2024 N 386 &quot;О внесении изменения в закон Белгородской области &quot;О льготах по налогу на прибыль организаций&quot; (принят Белгородской областной Думой 27.06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Белгородской области от 01.07.2024 N 386)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</w:t>
      </w:r>
      <w:hyperlink w:history="0" r:id="rId45" w:tooltip="&quot;Налоговый кодекс Российской Федерации (часть вторая)&quot; от 05.08.2000 N 117-ФЗ (ред. от 28.12.2024, с изм. от 21.01.2025) {КонсультантПлюс}">
        <w:r>
          <w:rPr>
            <w:sz w:val="20"/>
            <w:color w:val="0000ff"/>
          </w:rPr>
          <w:t xml:space="preserve">пунктом 1.7-1 статьи 284</w:t>
        </w:r>
      </w:hyperlink>
      <w:r>
        <w:rPr>
          <w:sz w:val="20"/>
        </w:rPr>
        <w:t xml:space="preserve"> Налогового кодекса Российской Федерации для организаций - участников свободной экономической зоны на территории Белгородской области налоговая ставка по налогу, подлежащему зачислению в областной бюджет, устанавливается в размере 0 процентов в отношении прибыли, полученной от реализации инвестиционного проекта в свободной экономической зоне на территории Белгородской области.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2. Исключена с 1 января 2018 года. - </w:t>
      </w:r>
      <w:hyperlink w:history="0" r:id="rId46" w:tooltip="Закон Белгородской области от 23.11.2017 N 204 &quot;О внесении изменений в закон Белгородской области &quot;О льготах по налогу на прибыль организаций&quot; (принят Белгородской областной Думой 16.11.2017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23.11.2017 N 204.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3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Признать утратившими силу с 1 января 2008 года: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</w:t>
      </w:r>
      <w:hyperlink w:history="0" r:id="rId47" w:tooltip="Закон Белгородской области от 06.05.2004 N 124 &quot;О предоставлении налоговых льгот предприятиям учреждений Управления исполнения наказаний Министерства юстиции Российской Федерации по Белгородской области&quot; (принят Белгородской областной Думой 22.04.2004) ------------ Утратил силу или отменен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6 мая 2004 года N 124 "О предоставлении налоговых льгот предприятиям учреждений Управления исполнения наказаний Министерства юстиции Российской Федерации по Белгородской области" (Сборник нормативных правовых актов Белгородской области, 2004, N 59);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</w:t>
      </w:r>
      <w:hyperlink w:history="0" r:id="rId48" w:tooltip="Закон Белгородской области от 04.08.2005 N 209 &quot;О предоставлении налоговых льгот предприятиям, расширяющим или открывающим новые производства на предприятиях Управления Федеральной службы исполнения наказаний по Белгородской области с использованием труда осужденных&quot; (принят Белгородской областной Думой 28.07.2005) ------------ Утратил силу или отменен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4 августа 2005 года N 209 "О предоставлении налоговых льгот предприятиям, расширяющим или открывающим новые производства на предприятиях Управления Федеральной службы исполнения наказаний по Белгородской области с использованием труда осужденных" (Сборник нормативных правовых актов Белгородской области, 2005, N 72).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2"/>
        <w:outlineLvl w:val="1"/>
        <w:ind w:firstLine="540"/>
        <w:jc w:val="both"/>
      </w:pPr>
      <w:r>
        <w:rPr>
          <w:sz w:val="20"/>
        </w:rPr>
        <w:t xml:space="preserve">Статья 4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Настоящий закон вступает в силу с 1 января 2008 года, но не ранее чем по истечении одного месяца со дня его официального опубликования.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Губернатор Белгородской области</w:t>
      </w:r>
    </w:p>
    <w:p>
      <w:pPr>
        <w:pStyle w:val="0"/>
        <w:jc w:val="right"/>
      </w:pPr>
      <w:r>
        <w:rPr>
          <w:sz w:val="20"/>
        </w:rPr>
        <w:t xml:space="preserve">Е.САВЧЕНКО</w:t>
      </w:r>
    </w:p>
    <w:p>
      <w:pPr>
        <w:pStyle w:val="0"/>
      </w:pPr>
      <w:r>
        <w:rPr>
          <w:sz w:val="20"/>
        </w:rPr>
        <w:t xml:space="preserve">г. Белгород</w:t>
      </w:r>
    </w:p>
    <w:p>
      <w:pPr>
        <w:pStyle w:val="0"/>
        <w:spacing w:before="200" w:line-rule="auto"/>
      </w:pPr>
      <w:r>
        <w:rPr>
          <w:sz w:val="20"/>
        </w:rPr>
        <w:t xml:space="preserve">18 сентября 2007 г.</w:t>
      </w:r>
    </w:p>
    <w:p>
      <w:pPr>
        <w:pStyle w:val="0"/>
        <w:spacing w:before="200" w:line-rule="auto"/>
      </w:pPr>
      <w:r>
        <w:rPr>
          <w:sz w:val="20"/>
        </w:rPr>
        <w:t xml:space="preserve">N 142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закону Белгородской области</w:t>
      </w:r>
    </w:p>
    <w:p>
      <w:pPr>
        <w:pStyle w:val="0"/>
        <w:jc w:val="right"/>
      </w:pPr>
      <w:r>
        <w:rPr>
          <w:sz w:val="20"/>
        </w:rPr>
        <w:t xml:space="preserve">"О льготах по налогу на</w:t>
      </w:r>
    </w:p>
    <w:p>
      <w:pPr>
        <w:pStyle w:val="0"/>
        <w:jc w:val="right"/>
      </w:pPr>
      <w:r>
        <w:rPr>
          <w:sz w:val="20"/>
        </w:rPr>
        <w:t xml:space="preserve">прибыль организаций"</w:t>
      </w:r>
    </w:p>
    <w:p>
      <w:pPr>
        <w:pStyle w:val="0"/>
        <w:jc w:val="right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ПЕРЕЧЕНЬ</w:t>
      </w:r>
    </w:p>
    <w:p>
      <w:pPr>
        <w:pStyle w:val="2"/>
        <w:jc w:val="center"/>
      </w:pPr>
      <w:r>
        <w:rPr>
          <w:sz w:val="20"/>
        </w:rPr>
        <w:t xml:space="preserve">ВИДОВ ЭКОНОМИЧЕСКОЙ ДЕЯТЕЛЬНОСТИ В СООТВЕТСТВИИ</w:t>
      </w:r>
    </w:p>
    <w:p>
      <w:pPr>
        <w:pStyle w:val="2"/>
        <w:jc w:val="center"/>
      </w:pPr>
      <w:r>
        <w:rPr>
          <w:sz w:val="20"/>
        </w:rPr>
        <w:t xml:space="preserve">С ОБЩЕРОССИЙСКИМ КЛАССИФИКАТОРОМ ВИДОВ ЭКОНОМИЧЕСКОЙ</w:t>
      </w:r>
    </w:p>
    <w:p>
      <w:pPr>
        <w:pStyle w:val="2"/>
        <w:jc w:val="center"/>
      </w:pPr>
      <w:r>
        <w:rPr>
          <w:sz w:val="20"/>
        </w:rPr>
        <w:t xml:space="preserve">ДЕЯТЕЛЬНОСТИ ОК 029-2014 (КДЕС РЕД. 2), В ОТНОШЕНИИ КОТОРЫХ</w:t>
      </w:r>
    </w:p>
    <w:p>
      <w:pPr>
        <w:pStyle w:val="2"/>
        <w:jc w:val="center"/>
      </w:pPr>
      <w:r>
        <w:rPr>
          <w:sz w:val="20"/>
        </w:rPr>
        <w:t xml:space="preserve">УСТАНАВЛИВАЕТСЯ НАЛОГОВАЯ СТАВКА В РАЗМЕРЕ 14 ПРОЦЕНТОВ</w:t>
      </w:r>
    </w:p>
    <w:p>
      <w:pPr>
        <w:pStyle w:val="2"/>
        <w:jc w:val="center"/>
      </w:pPr>
      <w:r>
        <w:rPr>
          <w:sz w:val="20"/>
        </w:rPr>
        <w:t xml:space="preserve">В ЧАСТИ СУММ, ЗАЧИСЛЯЕМЫХ В ОБЛАСТНОЙ БЮДЖЕТ, ПРИ</w:t>
      </w:r>
    </w:p>
    <w:p>
      <w:pPr>
        <w:pStyle w:val="2"/>
        <w:jc w:val="center"/>
      </w:pPr>
      <w:r>
        <w:rPr>
          <w:sz w:val="20"/>
        </w:rPr>
        <w:t xml:space="preserve">РЕАЛИЗАЦИИ СПЕЦИАЛЬНОГО ИНВЕСТИЦИОННОГО КОНТРАКТА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Исключен с 1 января 2019 года. - </w:t>
      </w:r>
      <w:hyperlink w:history="0" r:id="rId49" w:tooltip="Закон Белгородской области от 28.11.2018 N 316 &quot;О внесении изменений в закон Белгородской области &quot;О льготах по налогу на прибыль организаций&quot; (принят Белгородской областной Думой 22.11.2018) {КонсультантПлюс}">
        <w:r>
          <w:rPr>
            <w:sz w:val="20"/>
            <w:color w:val="0000ff"/>
          </w:rPr>
          <w:t xml:space="preserve">Закон</w:t>
        </w:r>
      </w:hyperlink>
      <w:r>
        <w:rPr>
          <w:sz w:val="20"/>
        </w:rPr>
        <w:t xml:space="preserve"> Белгородской области от 28.11.2018 N 316.</w:t>
      </w:r>
    </w:p>
    <w:p>
      <w:pPr>
        <w:pStyle w:val="0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Закон Белгородской области от 18.09.2007 N 142</w:t>
            <w:br/>
            <w:t>(ред. от 25.12.2024)</w:t>
            <w:br/>
            <w:t>"О льготах по налогу на прибыль организаций"</w:t>
            <w:br/>
            <w:t>(принят...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10.02.2025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https://login.consultant.ru/link/?req=doc&amp;base=RLAW404&amp;n=23395&amp;dst=100007" TargetMode = "External"/>
	<Relationship Id="rId8" Type="http://schemas.openxmlformats.org/officeDocument/2006/relationships/hyperlink" Target="https://login.consultant.ru/link/?req=doc&amp;base=RLAW404&amp;n=25034&amp;dst=100010" TargetMode = "External"/>
	<Relationship Id="rId9" Type="http://schemas.openxmlformats.org/officeDocument/2006/relationships/hyperlink" Target="https://login.consultant.ru/link/?req=doc&amp;base=RLAW404&amp;n=25729&amp;dst=100007" TargetMode = "External"/>
	<Relationship Id="rId10" Type="http://schemas.openxmlformats.org/officeDocument/2006/relationships/hyperlink" Target="https://login.consultant.ru/link/?req=doc&amp;base=RLAW404&amp;n=29614&amp;dst=100007" TargetMode = "External"/>
	<Relationship Id="rId11" Type="http://schemas.openxmlformats.org/officeDocument/2006/relationships/hyperlink" Target="https://login.consultant.ru/link/?req=doc&amp;base=RLAW404&amp;n=30014&amp;dst=100007" TargetMode = "External"/>
	<Relationship Id="rId12" Type="http://schemas.openxmlformats.org/officeDocument/2006/relationships/hyperlink" Target="https://login.consultant.ru/link/?req=doc&amp;base=RLAW404&amp;n=40954&amp;dst=100007" TargetMode = "External"/>
	<Relationship Id="rId13" Type="http://schemas.openxmlformats.org/officeDocument/2006/relationships/hyperlink" Target="https://login.consultant.ru/link/?req=doc&amp;base=RLAW404&amp;n=56557&amp;dst=100007" TargetMode = "External"/>
	<Relationship Id="rId14" Type="http://schemas.openxmlformats.org/officeDocument/2006/relationships/hyperlink" Target="https://login.consultant.ru/link/?req=doc&amp;base=RLAW404&amp;n=59072&amp;dst=100007" TargetMode = "External"/>
	<Relationship Id="rId15" Type="http://schemas.openxmlformats.org/officeDocument/2006/relationships/hyperlink" Target="https://login.consultant.ru/link/?req=doc&amp;base=RLAW404&amp;n=61154&amp;dst=100007" TargetMode = "External"/>
	<Relationship Id="rId16" Type="http://schemas.openxmlformats.org/officeDocument/2006/relationships/hyperlink" Target="https://login.consultant.ru/link/?req=doc&amp;base=RLAW404&amp;n=61697&amp;dst=100007" TargetMode = "External"/>
	<Relationship Id="rId17" Type="http://schemas.openxmlformats.org/officeDocument/2006/relationships/hyperlink" Target="https://login.consultant.ru/link/?req=doc&amp;base=RLAW404&amp;n=62290&amp;dst=100007" TargetMode = "External"/>
	<Relationship Id="rId18" Type="http://schemas.openxmlformats.org/officeDocument/2006/relationships/hyperlink" Target="https://login.consultant.ru/link/?req=doc&amp;base=RLAW404&amp;n=65227&amp;dst=100007" TargetMode = "External"/>
	<Relationship Id="rId19" Type="http://schemas.openxmlformats.org/officeDocument/2006/relationships/hyperlink" Target="https://login.consultant.ru/link/?req=doc&amp;base=RLAW404&amp;n=70665&amp;dst=100007" TargetMode = "External"/>
	<Relationship Id="rId20" Type="http://schemas.openxmlformats.org/officeDocument/2006/relationships/hyperlink" Target="https://login.consultant.ru/link/?req=doc&amp;base=RLAW404&amp;n=70666&amp;dst=100007" TargetMode = "External"/>
	<Relationship Id="rId21" Type="http://schemas.openxmlformats.org/officeDocument/2006/relationships/hyperlink" Target="https://login.consultant.ru/link/?req=doc&amp;base=RLAW404&amp;n=90402&amp;dst=100009" TargetMode = "External"/>
	<Relationship Id="rId22" Type="http://schemas.openxmlformats.org/officeDocument/2006/relationships/hyperlink" Target="https://login.consultant.ru/link/?req=doc&amp;base=RLAW404&amp;n=99063&amp;dst=100007" TargetMode = "External"/>
	<Relationship Id="rId23" Type="http://schemas.openxmlformats.org/officeDocument/2006/relationships/hyperlink" Target="https://login.consultant.ru/link/?req=doc&amp;base=RLAW404&amp;n=101623&amp;dst=100007" TargetMode = "External"/>
	<Relationship Id="rId24" Type="http://schemas.openxmlformats.org/officeDocument/2006/relationships/hyperlink" Target="https://login.consultant.ru/link/?req=doc&amp;base=RLAW404&amp;n=102216&amp;dst=100007" TargetMode = "External"/>
	<Relationship Id="rId25" Type="http://schemas.openxmlformats.org/officeDocument/2006/relationships/hyperlink" Target="https://login.consultant.ru/link/?req=doc&amp;base=RLAW404&amp;n=101623&amp;dst=100007" TargetMode = "External"/>
	<Relationship Id="rId26" Type="http://schemas.openxmlformats.org/officeDocument/2006/relationships/hyperlink" Target="https://login.consultant.ru/link/?req=doc&amp;base=RLAW404&amp;n=40954&amp;dst=100009" TargetMode = "External"/>
	<Relationship Id="rId27" Type="http://schemas.openxmlformats.org/officeDocument/2006/relationships/hyperlink" Target="https://login.consultant.ru/link/?req=doc&amp;base=RLAW404&amp;n=70666&amp;dst=100007" TargetMode = "External"/>
	<Relationship Id="rId28" Type="http://schemas.openxmlformats.org/officeDocument/2006/relationships/hyperlink" Target="https://login.consultant.ru/link/?req=doc&amp;base=RLAW404&amp;n=59072&amp;dst=100009" TargetMode = "External"/>
	<Relationship Id="rId29" Type="http://schemas.openxmlformats.org/officeDocument/2006/relationships/hyperlink" Target="https://login.consultant.ru/link/?req=doc&amp;base=RLAW404&amp;n=56557&amp;dst=100007" TargetMode = "External"/>
	<Relationship Id="rId30" Type="http://schemas.openxmlformats.org/officeDocument/2006/relationships/hyperlink" Target="https://login.consultant.ru/link/?req=doc&amp;base=LAW&amp;n=494979&amp;dst=12972" TargetMode = "External"/>
	<Relationship Id="rId31" Type="http://schemas.openxmlformats.org/officeDocument/2006/relationships/hyperlink" Target="https://login.consultant.ru/link/?req=doc&amp;base=LAW&amp;n=494979&amp;dst=12972" TargetMode = "External"/>
	<Relationship Id="rId32" Type="http://schemas.openxmlformats.org/officeDocument/2006/relationships/hyperlink" Target="https://login.consultant.ru/link/?req=doc&amp;base=LAW&amp;n=494979&amp;dst=12962" TargetMode = "External"/>
	<Relationship Id="rId33" Type="http://schemas.openxmlformats.org/officeDocument/2006/relationships/hyperlink" Target="https://login.consultant.ru/link/?req=doc&amp;base=LAW&amp;n=494979&amp;dst=12979" TargetMode = "External"/>
	<Relationship Id="rId34" Type="http://schemas.openxmlformats.org/officeDocument/2006/relationships/hyperlink" Target="https://login.consultant.ru/link/?req=doc&amp;base=RLAW404&amp;n=102216&amp;dst=100008" TargetMode = "External"/>
	<Relationship Id="rId35" Type="http://schemas.openxmlformats.org/officeDocument/2006/relationships/hyperlink" Target="https://login.consultant.ru/link/?req=doc&amp;base=RLAW404&amp;n=102216&amp;dst=100009" TargetMode = "External"/>
	<Relationship Id="rId36" Type="http://schemas.openxmlformats.org/officeDocument/2006/relationships/hyperlink" Target="https://login.consultant.ru/link/?req=doc&amp;base=LAW&amp;n=494979&amp;dst=17709" TargetMode = "External"/>
	<Relationship Id="rId37" Type="http://schemas.openxmlformats.org/officeDocument/2006/relationships/hyperlink" Target="https://login.consultant.ru/link/?req=doc&amp;base=LAW&amp;n=479337&amp;dst=100170" TargetMode = "External"/>
	<Relationship Id="rId38" Type="http://schemas.openxmlformats.org/officeDocument/2006/relationships/hyperlink" Target="https://login.consultant.ru/link/?req=doc&amp;base=LAW&amp;n=495920" TargetMode = "External"/>
	<Relationship Id="rId39" Type="http://schemas.openxmlformats.org/officeDocument/2006/relationships/hyperlink" Target="https://login.consultant.ru/link/?req=doc&amp;base=LAW&amp;n=494979&amp;dst=17703" TargetMode = "External"/>
	<Relationship Id="rId40" Type="http://schemas.openxmlformats.org/officeDocument/2006/relationships/hyperlink" Target="https://login.consultant.ru/link/?req=doc&amp;base=RLAW404&amp;n=65227&amp;dst=100009" TargetMode = "External"/>
	<Relationship Id="rId41" Type="http://schemas.openxmlformats.org/officeDocument/2006/relationships/hyperlink" Target="https://login.consultant.ru/link/?req=doc&amp;base=RLAW404&amp;n=61697&amp;dst=100007" TargetMode = "External"/>
	<Relationship Id="rId42" Type="http://schemas.openxmlformats.org/officeDocument/2006/relationships/hyperlink" Target="https://login.consultant.ru/link/?req=doc&amp;base=LAW&amp;n=494979&amp;dst=11893" TargetMode = "External"/>
	<Relationship Id="rId43" Type="http://schemas.openxmlformats.org/officeDocument/2006/relationships/hyperlink" Target="https://login.consultant.ru/link/?req=doc&amp;base=RLAW404&amp;n=90402&amp;dst=100009" TargetMode = "External"/>
	<Relationship Id="rId44" Type="http://schemas.openxmlformats.org/officeDocument/2006/relationships/hyperlink" Target="https://login.consultant.ru/link/?req=doc&amp;base=RLAW404&amp;n=99063&amp;dst=100007" TargetMode = "External"/>
	<Relationship Id="rId45" Type="http://schemas.openxmlformats.org/officeDocument/2006/relationships/hyperlink" Target="https://login.consultant.ru/link/?req=doc&amp;base=LAW&amp;n=494979&amp;dst=25698" TargetMode = "External"/>
	<Relationship Id="rId46" Type="http://schemas.openxmlformats.org/officeDocument/2006/relationships/hyperlink" Target="https://login.consultant.ru/link/?req=doc&amp;base=RLAW404&amp;n=59072&amp;dst=100010" TargetMode = "External"/>
	<Relationship Id="rId47" Type="http://schemas.openxmlformats.org/officeDocument/2006/relationships/hyperlink" Target="https://login.consultant.ru/link/?req=doc&amp;base=RLAW404&amp;n=6702" TargetMode = "External"/>
	<Relationship Id="rId48" Type="http://schemas.openxmlformats.org/officeDocument/2006/relationships/hyperlink" Target="https://login.consultant.ru/link/?req=doc&amp;base=RLAW404&amp;n=7731" TargetMode = "External"/>
	<Relationship Id="rId49" Type="http://schemas.openxmlformats.org/officeDocument/2006/relationships/hyperlink" Target="https://login.consultant.ru/link/?req=doc&amp;base=RLAW404&amp;n=65227&amp;dst=100010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4023.00.53</Application>
  <Company>КонсультантПлюс Версия 4023.00.53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Белгородской области от 18.09.2007 N 142
(ред. от 25.12.2024)
"О льготах по налогу на прибыль организаций"
(принят Белгородской областной Думой 07.09.2007)</dc:title>
  <dcterms:created xsi:type="dcterms:W3CDTF">2025-02-10T08:49:45Z</dcterms:created>
</cp:coreProperties>
</file>